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48" w:rsidRDefault="00CB3F61" w:rsidP="008D5530">
      <w:pPr>
        <w:pStyle w:val="Ttulo"/>
        <w:jc w:val="left"/>
      </w:pPr>
      <w:r>
        <w:t xml:space="preserve">Renovación anual </w:t>
      </w:r>
      <w:r w:rsidR="00D3563F">
        <w:t>particulares</w:t>
      </w:r>
    </w:p>
    <w:p w:rsidR="00A01B5D" w:rsidRDefault="006043E7" w:rsidP="008D5530">
      <w:pPr>
        <w:pStyle w:val="Ttulo1"/>
      </w:pPr>
      <w:bookmarkStart w:id="0" w:name="OLE_LINK32"/>
      <w:bookmarkStart w:id="1" w:name="OLE_LINK33"/>
      <w:bookmarkStart w:id="2" w:name="OLE_LINK34"/>
      <w:bookmarkStart w:id="3" w:name="OLE_LINK21"/>
      <w:bookmarkStart w:id="4" w:name="OLE_LINK22"/>
      <w:bookmarkStart w:id="5" w:name="OLE_LINK35"/>
      <w:r>
        <w:t>Introducción</w:t>
      </w:r>
      <w:bookmarkEnd w:id="0"/>
      <w:bookmarkEnd w:id="1"/>
      <w:bookmarkEnd w:id="2"/>
    </w:p>
    <w:bookmarkEnd w:id="3"/>
    <w:bookmarkEnd w:id="4"/>
    <w:bookmarkEnd w:id="5"/>
    <w:p w:rsidR="00A01B5D" w:rsidRDefault="00D3563F" w:rsidP="00CB3F61">
      <w:r>
        <w:t xml:space="preserve">Los usuarios de </w:t>
      </w:r>
      <w:r w:rsidR="00CB3F61">
        <w:t xml:space="preserve">abonos </w:t>
      </w:r>
      <w:r>
        <w:t>anuales particulares</w:t>
      </w:r>
      <w:r w:rsidR="00CB3F61">
        <w:t xml:space="preserve"> (AA</w:t>
      </w:r>
      <w:r>
        <w:t>P</w:t>
      </w:r>
      <w:r w:rsidR="00CB3F61">
        <w:t>)</w:t>
      </w:r>
      <w:r>
        <w:t xml:space="preserve"> pueden renovar sus títulos de duración anual (títulos 360)</w:t>
      </w:r>
      <w:r w:rsidR="00CB3F61">
        <w:t xml:space="preserve"> </w:t>
      </w:r>
      <w:r>
        <w:t>con antelación a la anualidad en uso</w:t>
      </w:r>
      <w:r w:rsidR="003120EC">
        <w:t>.</w:t>
      </w:r>
      <w:r>
        <w:t xml:space="preserve"> </w:t>
      </w:r>
    </w:p>
    <w:p w:rsidR="00786831" w:rsidRDefault="00786831" w:rsidP="00786831">
      <w:pPr>
        <w:pStyle w:val="Ttulo1"/>
        <w:numPr>
          <w:ilvl w:val="0"/>
          <w:numId w:val="1"/>
        </w:numPr>
        <w:ind w:left="431" w:hanging="431"/>
      </w:pPr>
      <w:r>
        <w:t>Objetivo</w:t>
      </w:r>
    </w:p>
    <w:p w:rsidR="00786831" w:rsidRPr="00786831" w:rsidRDefault="00AB6832" w:rsidP="007F27DB">
      <w:r>
        <w:t>Planificar las fases necesarias para llevar a cabo la Renovación del AAE</w:t>
      </w:r>
      <w:r w:rsidR="00E566C1">
        <w:t>.</w:t>
      </w:r>
    </w:p>
    <w:p w:rsidR="0088122F" w:rsidRDefault="00A21CF3" w:rsidP="0088122F">
      <w:pPr>
        <w:pStyle w:val="Ttulo1"/>
        <w:numPr>
          <w:ilvl w:val="0"/>
          <w:numId w:val="1"/>
        </w:numPr>
        <w:ind w:left="431" w:hanging="431"/>
      </w:pPr>
      <w:r>
        <w:t>Fases</w:t>
      </w:r>
      <w:r w:rsidR="00CB3F61">
        <w:t xml:space="preserve"> del proceso de renovación</w:t>
      </w:r>
    </w:p>
    <w:p w:rsidR="00231CF8" w:rsidRDefault="00CB3F61" w:rsidP="0012148E">
      <w:r>
        <w:t>El proceso de renovación de AA</w:t>
      </w:r>
      <w:r w:rsidR="00D3563F">
        <w:t>P</w:t>
      </w:r>
      <w:r>
        <w:t xml:space="preserve"> se compone de una serie de etapas</w:t>
      </w:r>
      <w:r w:rsidR="00231CF8">
        <w:t xml:space="preserve"> en función de método que se aplique.</w:t>
      </w:r>
    </w:p>
    <w:p w:rsidR="00231CF8" w:rsidRDefault="00231CF8" w:rsidP="0012148E">
      <w:r>
        <w:t>Supondremos que el proceso puede seguir el planteamiento siguiente:</w:t>
      </w:r>
    </w:p>
    <w:p w:rsidR="00231CF8" w:rsidRDefault="00231CF8" w:rsidP="00231CF8">
      <w:pPr>
        <w:pStyle w:val="Prrafodelista"/>
        <w:numPr>
          <w:ilvl w:val="0"/>
          <w:numId w:val="23"/>
        </w:numPr>
      </w:pPr>
      <w:r>
        <w:t>Emplear la función de carga de título en oficinas de gestión del CRTM para todos los casos de títulos.</w:t>
      </w:r>
    </w:p>
    <w:p w:rsidR="00231CF8" w:rsidRDefault="00231CF8" w:rsidP="00231CF8">
      <w:pPr>
        <w:pStyle w:val="Prrafodelista"/>
        <w:numPr>
          <w:ilvl w:val="0"/>
          <w:numId w:val="23"/>
        </w:numPr>
      </w:pPr>
      <w:r>
        <w:t>Usar la APP móvil de carga para los títulos anuales de un solo tramo (mismo perfil y bonificación a lo largo de todo el periodo de vigencia del título).</w:t>
      </w:r>
    </w:p>
    <w:p w:rsidR="00CB3F61" w:rsidRDefault="00231CF8" w:rsidP="0012148E">
      <w:r>
        <w:t>Estas etapas  podrían ser:</w:t>
      </w:r>
    </w:p>
    <w:p w:rsidR="00A2347B" w:rsidRPr="00A2347B" w:rsidRDefault="00A2347B" w:rsidP="0012148E">
      <w:pPr>
        <w:rPr>
          <w:b/>
          <w:u w:val="single"/>
        </w:rPr>
      </w:pPr>
      <w:r w:rsidRPr="00A2347B">
        <w:rPr>
          <w:b/>
          <w:u w:val="single"/>
        </w:rPr>
        <w:t xml:space="preserve">Etapa </w:t>
      </w:r>
      <w:r w:rsidR="00D3563F">
        <w:rPr>
          <w:b/>
          <w:u w:val="single"/>
        </w:rPr>
        <w:t>0</w:t>
      </w:r>
      <w:r w:rsidRPr="00A2347B">
        <w:rPr>
          <w:b/>
          <w:u w:val="single"/>
        </w:rPr>
        <w:t>. Proceso de devolución por reducción de tarifas.</w:t>
      </w:r>
    </w:p>
    <w:p w:rsidR="00A2347B" w:rsidRDefault="00A2347B" w:rsidP="0012148E">
      <w:r>
        <w:t>Se debe definir y diseñar el procedimiento por el cual se producirá la devolución de la reducción de tarifas, detallando como afectará al proceso de Renovación del AA</w:t>
      </w:r>
      <w:r w:rsidR="00D3563F">
        <w:t>P</w:t>
      </w:r>
      <w:r>
        <w:t xml:space="preserve"> general.</w:t>
      </w:r>
    </w:p>
    <w:p w:rsidR="00CB3F61" w:rsidRPr="002F0D81" w:rsidRDefault="00CB3F61" w:rsidP="0012148E">
      <w:pPr>
        <w:rPr>
          <w:b/>
          <w:u w:val="single"/>
        </w:rPr>
      </w:pPr>
      <w:r w:rsidRPr="002F0D81">
        <w:rPr>
          <w:b/>
          <w:u w:val="single"/>
        </w:rPr>
        <w:t>Etapa 1. Inicio del proceso de renovación.</w:t>
      </w:r>
    </w:p>
    <w:p w:rsidR="00CB3F61" w:rsidRDefault="00D3563F" w:rsidP="00722679">
      <w:pPr>
        <w:pStyle w:val="Prrafodelista"/>
        <w:numPr>
          <w:ilvl w:val="0"/>
          <w:numId w:val="20"/>
        </w:numPr>
      </w:pPr>
      <w:r>
        <w:t>Detección de casos que no puedan renovar por APP móvil</w:t>
      </w:r>
      <w:r w:rsidR="00CB3F61">
        <w:t>.</w:t>
      </w:r>
    </w:p>
    <w:p w:rsidR="00231CF8" w:rsidRDefault="00231CF8" w:rsidP="00722679">
      <w:pPr>
        <w:pStyle w:val="Prrafodelista"/>
        <w:numPr>
          <w:ilvl w:val="0"/>
          <w:numId w:val="20"/>
        </w:numPr>
      </w:pPr>
      <w:r>
        <w:t>Habilitar la APP móvil para la carga de abonos anuales.</w:t>
      </w:r>
    </w:p>
    <w:p w:rsidR="00CB3F61" w:rsidRPr="002F0D81" w:rsidRDefault="00CB3F61" w:rsidP="0012148E">
      <w:pPr>
        <w:rPr>
          <w:b/>
          <w:u w:val="single"/>
        </w:rPr>
      </w:pPr>
      <w:r w:rsidRPr="002F0D81">
        <w:rPr>
          <w:b/>
          <w:u w:val="single"/>
        </w:rPr>
        <w:t xml:space="preserve">Etapa 2. </w:t>
      </w:r>
      <w:r w:rsidR="000075FD">
        <w:rPr>
          <w:b/>
          <w:u w:val="single"/>
        </w:rPr>
        <w:t>Informar</w:t>
      </w:r>
      <w:r w:rsidRPr="002F0D81">
        <w:rPr>
          <w:b/>
          <w:u w:val="single"/>
        </w:rPr>
        <w:t xml:space="preserve"> a</w:t>
      </w:r>
      <w:r w:rsidR="00231CF8">
        <w:rPr>
          <w:b/>
          <w:u w:val="single"/>
        </w:rPr>
        <w:t xml:space="preserve"> </w:t>
      </w:r>
      <w:r w:rsidRPr="002F0D81">
        <w:rPr>
          <w:b/>
          <w:u w:val="single"/>
        </w:rPr>
        <w:t>l</w:t>
      </w:r>
      <w:r w:rsidR="00231CF8">
        <w:rPr>
          <w:b/>
          <w:u w:val="single"/>
        </w:rPr>
        <w:t>os usuarios cómo renovar su AAP</w:t>
      </w:r>
      <w:r w:rsidRPr="002F0D81">
        <w:rPr>
          <w:b/>
          <w:u w:val="single"/>
        </w:rPr>
        <w:t>.</w:t>
      </w:r>
    </w:p>
    <w:p w:rsidR="00CB3F61" w:rsidRDefault="00231CF8" w:rsidP="0012148E">
      <w:r>
        <w:t xml:space="preserve">Realizar un </w:t>
      </w:r>
      <w:proofErr w:type="spellStart"/>
      <w:r>
        <w:t>mailing</w:t>
      </w:r>
      <w:proofErr w:type="spellEnd"/>
      <w:r>
        <w:t xml:space="preserve"> o similar a los usuarios detectados en la etapa anterior de cómo renovar su abono (título actual que poseen o previsión según la caducidad de sus perfiles) y la tarifa estimada.</w:t>
      </w:r>
    </w:p>
    <w:p w:rsidR="00231CF8" w:rsidRDefault="00231CF8" w:rsidP="0012148E">
      <w:r>
        <w:t>Nota: Dado que los AAP tienen caducidad natural al 31/12 del año de su validez, no es necesario ejecutar ningún</w:t>
      </w:r>
      <w:r w:rsidR="0004108F">
        <w:t xml:space="preserve"> proceso de anulación de </w:t>
      </w:r>
      <w:r>
        <w:t>tarjetas.</w:t>
      </w:r>
    </w:p>
    <w:sectPr w:rsidR="00231CF8" w:rsidSect="005E31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526C2"/>
    <w:multiLevelType w:val="hybridMultilevel"/>
    <w:tmpl w:val="7AA0F2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835D3"/>
    <w:multiLevelType w:val="hybridMultilevel"/>
    <w:tmpl w:val="7AA0F2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40730"/>
    <w:multiLevelType w:val="hybridMultilevel"/>
    <w:tmpl w:val="2A707510"/>
    <w:lvl w:ilvl="0" w:tplc="57AA83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423A7"/>
    <w:multiLevelType w:val="hybridMultilevel"/>
    <w:tmpl w:val="AD6C84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D6117"/>
    <w:multiLevelType w:val="hybridMultilevel"/>
    <w:tmpl w:val="7AA0F2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8419D"/>
    <w:multiLevelType w:val="hybridMultilevel"/>
    <w:tmpl w:val="A9D24EDE"/>
    <w:lvl w:ilvl="0" w:tplc="F16C79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F72B2"/>
    <w:multiLevelType w:val="hybridMultilevel"/>
    <w:tmpl w:val="B920B3A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22D9A"/>
    <w:multiLevelType w:val="hybridMultilevel"/>
    <w:tmpl w:val="A73642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41114"/>
    <w:multiLevelType w:val="multilevel"/>
    <w:tmpl w:val="15025D8C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pStyle w:val="Ttulo4"/>
      <w:lvlText w:val="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4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0"/>
  </w:num>
  <w:num w:numId="18">
    <w:abstractNumId w:val="8"/>
  </w:num>
  <w:num w:numId="19">
    <w:abstractNumId w:val="1"/>
  </w:num>
  <w:num w:numId="20">
    <w:abstractNumId w:val="2"/>
  </w:num>
  <w:num w:numId="21">
    <w:abstractNumId w:val="6"/>
  </w:num>
  <w:num w:numId="22">
    <w:abstractNumId w:val="7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1B5D"/>
    <w:rsid w:val="000048F3"/>
    <w:rsid w:val="000075FD"/>
    <w:rsid w:val="00025BCA"/>
    <w:rsid w:val="0004108F"/>
    <w:rsid w:val="000502FC"/>
    <w:rsid w:val="000C63A5"/>
    <w:rsid w:val="000C7935"/>
    <w:rsid w:val="000C7E7B"/>
    <w:rsid w:val="00110C20"/>
    <w:rsid w:val="0012148E"/>
    <w:rsid w:val="00121951"/>
    <w:rsid w:val="0015559A"/>
    <w:rsid w:val="001555D1"/>
    <w:rsid w:val="00156F38"/>
    <w:rsid w:val="00185B3A"/>
    <w:rsid w:val="00195E6D"/>
    <w:rsid w:val="001A3CF7"/>
    <w:rsid w:val="001D1A7A"/>
    <w:rsid w:val="001E3FA5"/>
    <w:rsid w:val="00231CF8"/>
    <w:rsid w:val="00236F51"/>
    <w:rsid w:val="002470CC"/>
    <w:rsid w:val="002720DC"/>
    <w:rsid w:val="002826B5"/>
    <w:rsid w:val="002915C1"/>
    <w:rsid w:val="002B644E"/>
    <w:rsid w:val="002B7ADB"/>
    <w:rsid w:val="002F0D81"/>
    <w:rsid w:val="003120EC"/>
    <w:rsid w:val="00322825"/>
    <w:rsid w:val="00343B14"/>
    <w:rsid w:val="00354C22"/>
    <w:rsid w:val="00364A57"/>
    <w:rsid w:val="003742C8"/>
    <w:rsid w:val="003775D3"/>
    <w:rsid w:val="003831DA"/>
    <w:rsid w:val="00396F1C"/>
    <w:rsid w:val="003A50A3"/>
    <w:rsid w:val="003A6299"/>
    <w:rsid w:val="003B6A5B"/>
    <w:rsid w:val="00410551"/>
    <w:rsid w:val="00415725"/>
    <w:rsid w:val="00424DDD"/>
    <w:rsid w:val="004326A2"/>
    <w:rsid w:val="0044294D"/>
    <w:rsid w:val="00472D36"/>
    <w:rsid w:val="004B797A"/>
    <w:rsid w:val="004C2DA5"/>
    <w:rsid w:val="004C7A35"/>
    <w:rsid w:val="004E5AB2"/>
    <w:rsid w:val="004F0F7F"/>
    <w:rsid w:val="005076EB"/>
    <w:rsid w:val="00530B8D"/>
    <w:rsid w:val="00531BE2"/>
    <w:rsid w:val="00552638"/>
    <w:rsid w:val="00562F41"/>
    <w:rsid w:val="00563F9A"/>
    <w:rsid w:val="00581116"/>
    <w:rsid w:val="005833BC"/>
    <w:rsid w:val="00583DE8"/>
    <w:rsid w:val="00593D25"/>
    <w:rsid w:val="00596313"/>
    <w:rsid w:val="005A161B"/>
    <w:rsid w:val="005C32D7"/>
    <w:rsid w:val="005D78D0"/>
    <w:rsid w:val="005E3148"/>
    <w:rsid w:val="005E7B0D"/>
    <w:rsid w:val="006011CD"/>
    <w:rsid w:val="006043E7"/>
    <w:rsid w:val="0060782A"/>
    <w:rsid w:val="00610379"/>
    <w:rsid w:val="00614A2B"/>
    <w:rsid w:val="00614C0F"/>
    <w:rsid w:val="00627ABC"/>
    <w:rsid w:val="006605B8"/>
    <w:rsid w:val="0068644D"/>
    <w:rsid w:val="00696CA2"/>
    <w:rsid w:val="006B393E"/>
    <w:rsid w:val="006D00B5"/>
    <w:rsid w:val="006D66B6"/>
    <w:rsid w:val="007104DE"/>
    <w:rsid w:val="007140FD"/>
    <w:rsid w:val="00717BB3"/>
    <w:rsid w:val="00722679"/>
    <w:rsid w:val="0074622E"/>
    <w:rsid w:val="00753FAA"/>
    <w:rsid w:val="007604A0"/>
    <w:rsid w:val="00770FE8"/>
    <w:rsid w:val="007731BD"/>
    <w:rsid w:val="007815B8"/>
    <w:rsid w:val="00786831"/>
    <w:rsid w:val="007A2E28"/>
    <w:rsid w:val="007A575F"/>
    <w:rsid w:val="007B4BDF"/>
    <w:rsid w:val="007E43DD"/>
    <w:rsid w:val="007E5A50"/>
    <w:rsid w:val="007F0322"/>
    <w:rsid w:val="007F27DB"/>
    <w:rsid w:val="007F4FC5"/>
    <w:rsid w:val="00805759"/>
    <w:rsid w:val="00813BE6"/>
    <w:rsid w:val="0081445B"/>
    <w:rsid w:val="00816515"/>
    <w:rsid w:val="00832E7D"/>
    <w:rsid w:val="00841067"/>
    <w:rsid w:val="008535E4"/>
    <w:rsid w:val="0085397B"/>
    <w:rsid w:val="0088122F"/>
    <w:rsid w:val="008846BB"/>
    <w:rsid w:val="00884DB6"/>
    <w:rsid w:val="00885383"/>
    <w:rsid w:val="00891884"/>
    <w:rsid w:val="008B4CD4"/>
    <w:rsid w:val="008C7D1E"/>
    <w:rsid w:val="008D5530"/>
    <w:rsid w:val="00900228"/>
    <w:rsid w:val="00905480"/>
    <w:rsid w:val="009138E2"/>
    <w:rsid w:val="00937D6B"/>
    <w:rsid w:val="00945F27"/>
    <w:rsid w:val="00961387"/>
    <w:rsid w:val="00961FA3"/>
    <w:rsid w:val="00972001"/>
    <w:rsid w:val="00980DBD"/>
    <w:rsid w:val="009959A9"/>
    <w:rsid w:val="009A2B49"/>
    <w:rsid w:val="009D48AC"/>
    <w:rsid w:val="00A01B5D"/>
    <w:rsid w:val="00A21CF3"/>
    <w:rsid w:val="00A2347B"/>
    <w:rsid w:val="00A70110"/>
    <w:rsid w:val="00A75A8E"/>
    <w:rsid w:val="00A97CA6"/>
    <w:rsid w:val="00AB6832"/>
    <w:rsid w:val="00AB6F8A"/>
    <w:rsid w:val="00AB7F0A"/>
    <w:rsid w:val="00AE44E8"/>
    <w:rsid w:val="00B06FBA"/>
    <w:rsid w:val="00B22775"/>
    <w:rsid w:val="00B22E87"/>
    <w:rsid w:val="00B24F52"/>
    <w:rsid w:val="00B40FA1"/>
    <w:rsid w:val="00B53BE2"/>
    <w:rsid w:val="00B61F01"/>
    <w:rsid w:val="00B837CF"/>
    <w:rsid w:val="00B90066"/>
    <w:rsid w:val="00B96878"/>
    <w:rsid w:val="00BA7BF6"/>
    <w:rsid w:val="00BD65A9"/>
    <w:rsid w:val="00BE6591"/>
    <w:rsid w:val="00BF4403"/>
    <w:rsid w:val="00BF7F7C"/>
    <w:rsid w:val="00C05E16"/>
    <w:rsid w:val="00C16780"/>
    <w:rsid w:val="00C23AB2"/>
    <w:rsid w:val="00C5079F"/>
    <w:rsid w:val="00C6760C"/>
    <w:rsid w:val="00C7765B"/>
    <w:rsid w:val="00C92584"/>
    <w:rsid w:val="00CA6380"/>
    <w:rsid w:val="00CB3F61"/>
    <w:rsid w:val="00CB5DFB"/>
    <w:rsid w:val="00CE50F6"/>
    <w:rsid w:val="00CE7E24"/>
    <w:rsid w:val="00D077BD"/>
    <w:rsid w:val="00D3563F"/>
    <w:rsid w:val="00D513C3"/>
    <w:rsid w:val="00DE0CF4"/>
    <w:rsid w:val="00DE60D9"/>
    <w:rsid w:val="00E566C1"/>
    <w:rsid w:val="00E6638E"/>
    <w:rsid w:val="00E77AD5"/>
    <w:rsid w:val="00EA333C"/>
    <w:rsid w:val="00EA36D1"/>
    <w:rsid w:val="00EB474C"/>
    <w:rsid w:val="00EC5E87"/>
    <w:rsid w:val="00EF30C1"/>
    <w:rsid w:val="00F012CA"/>
    <w:rsid w:val="00F03AB6"/>
    <w:rsid w:val="00F20A69"/>
    <w:rsid w:val="00F422AF"/>
    <w:rsid w:val="00F503CF"/>
    <w:rsid w:val="00F6443C"/>
    <w:rsid w:val="00F71103"/>
    <w:rsid w:val="00F768F4"/>
    <w:rsid w:val="00F97720"/>
    <w:rsid w:val="00FF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before="120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A35"/>
    <w:pPr>
      <w:tabs>
        <w:tab w:val="right" w:pos="851"/>
        <w:tab w:val="left" w:pos="1418"/>
      </w:tabs>
      <w:spacing w:after="120"/>
      <w:jc w:val="both"/>
    </w:pPr>
    <w:rPr>
      <w:rFonts w:asciiTheme="minorHAnsi" w:hAnsiTheme="minorHAns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A01B5D"/>
    <w:pPr>
      <w:keepNext/>
      <w:numPr>
        <w:numId w:val="9"/>
      </w:numPr>
      <w:tabs>
        <w:tab w:val="clear" w:pos="851"/>
        <w:tab w:val="clear" w:pos="1418"/>
      </w:tabs>
      <w:autoSpaceDE w:val="0"/>
      <w:autoSpaceDN w:val="0"/>
      <w:adjustRightInd w:val="0"/>
      <w:spacing w:before="360" w:after="360"/>
      <w:ind w:left="431" w:hanging="431"/>
      <w:jc w:val="left"/>
      <w:outlineLvl w:val="0"/>
    </w:pPr>
    <w:rPr>
      <w:rFonts w:ascii="Arial Narrow" w:hAnsi="Arial Narrow" w:cs="Arial"/>
      <w:b/>
      <w:bCs/>
      <w:smallCaps/>
      <w:color w:val="04617B" w:themeColor="text2"/>
      <w:sz w:val="36"/>
      <w:szCs w:val="36"/>
      <w:u w:color="FF9900"/>
    </w:rPr>
  </w:style>
  <w:style w:type="paragraph" w:styleId="Ttulo2">
    <w:name w:val="heading 2"/>
    <w:basedOn w:val="Normal"/>
    <w:next w:val="Normal"/>
    <w:link w:val="Ttulo2Car"/>
    <w:qFormat/>
    <w:rsid w:val="00770FE8"/>
    <w:pPr>
      <w:numPr>
        <w:ilvl w:val="1"/>
        <w:numId w:val="9"/>
      </w:numPr>
      <w:tabs>
        <w:tab w:val="clear" w:pos="851"/>
        <w:tab w:val="clear" w:pos="1418"/>
      </w:tabs>
      <w:autoSpaceDE w:val="0"/>
      <w:autoSpaceDN w:val="0"/>
      <w:adjustRightInd w:val="0"/>
      <w:spacing w:before="240" w:after="100"/>
      <w:jc w:val="left"/>
      <w:outlineLvl w:val="1"/>
    </w:pPr>
    <w:rPr>
      <w:rFonts w:ascii="Arial Narrow" w:hAnsi="Arial Narrow" w:cs="Arial"/>
      <w:b/>
      <w:bCs/>
      <w:color w:val="777777"/>
      <w:sz w:val="32"/>
      <w:szCs w:val="30"/>
    </w:rPr>
  </w:style>
  <w:style w:type="paragraph" w:styleId="Ttulo3">
    <w:name w:val="heading 3"/>
    <w:basedOn w:val="Normal"/>
    <w:next w:val="Normal"/>
    <w:link w:val="Ttulo3Car"/>
    <w:qFormat/>
    <w:rsid w:val="00410551"/>
    <w:pPr>
      <w:keepNext/>
      <w:numPr>
        <w:ilvl w:val="2"/>
        <w:numId w:val="9"/>
      </w:numPr>
      <w:tabs>
        <w:tab w:val="clear" w:pos="851"/>
        <w:tab w:val="clear" w:pos="1418"/>
      </w:tabs>
      <w:spacing w:before="240" w:after="100"/>
      <w:ind w:left="0" w:firstLine="0"/>
      <w:jc w:val="left"/>
      <w:outlineLvl w:val="2"/>
    </w:pPr>
    <w:rPr>
      <w:rFonts w:ascii="Arial Narrow" w:hAnsi="Arial Narrow" w:cs="Arial"/>
      <w:b/>
      <w:bCs/>
      <w:color w:val="04617B" w:themeColor="text2"/>
      <w:sz w:val="28"/>
      <w:szCs w:val="28"/>
    </w:rPr>
  </w:style>
  <w:style w:type="paragraph" w:styleId="Ttulo4">
    <w:name w:val="heading 4"/>
    <w:basedOn w:val="Ttulo3"/>
    <w:next w:val="Normal"/>
    <w:link w:val="Ttulo4Car"/>
    <w:qFormat/>
    <w:rsid w:val="00410551"/>
    <w:pPr>
      <w:numPr>
        <w:ilvl w:val="3"/>
      </w:numPr>
      <w:spacing w:before="120"/>
      <w:outlineLvl w:val="3"/>
    </w:pPr>
    <w:rPr>
      <w:rFonts w:ascii="Calibri" w:hAnsi="Calibri"/>
      <w:bCs w:val="0"/>
      <w:iCs/>
      <w:sz w:val="24"/>
      <w:szCs w:val="26"/>
    </w:rPr>
  </w:style>
  <w:style w:type="paragraph" w:styleId="Ttulo5">
    <w:name w:val="heading 5"/>
    <w:basedOn w:val="Normal"/>
    <w:next w:val="Normal"/>
    <w:link w:val="Ttulo5Car"/>
    <w:autoRedefine/>
    <w:qFormat/>
    <w:rsid w:val="00770FE8"/>
    <w:pPr>
      <w:keepNext/>
      <w:numPr>
        <w:ilvl w:val="4"/>
        <w:numId w:val="9"/>
      </w:numPr>
      <w:tabs>
        <w:tab w:val="clear" w:pos="851"/>
        <w:tab w:val="clear" w:pos="1418"/>
        <w:tab w:val="left" w:pos="1021"/>
      </w:tabs>
      <w:spacing w:after="100"/>
      <w:jc w:val="left"/>
      <w:outlineLvl w:val="4"/>
    </w:pPr>
    <w:rPr>
      <w:rFonts w:cs="Arial"/>
      <w:b/>
      <w:bCs/>
      <w:color w:val="595959" w:themeColor="text1" w:themeTint="A6"/>
      <w:szCs w:val="24"/>
    </w:rPr>
  </w:style>
  <w:style w:type="paragraph" w:styleId="Ttulo6">
    <w:name w:val="heading 6"/>
    <w:basedOn w:val="Normal"/>
    <w:next w:val="Normal"/>
    <w:link w:val="Ttulo6Car"/>
    <w:qFormat/>
    <w:rsid w:val="00770FE8"/>
    <w:pPr>
      <w:keepNext/>
      <w:numPr>
        <w:ilvl w:val="5"/>
        <w:numId w:val="9"/>
      </w:numPr>
      <w:spacing w:before="240" w:after="100"/>
      <w:outlineLvl w:val="5"/>
    </w:pPr>
    <w:rPr>
      <w:rFonts w:cs="Tahoma"/>
      <w:b/>
      <w:color w:val="999999"/>
      <w:sz w:val="24"/>
      <w:szCs w:val="24"/>
      <w:u w:val="single"/>
    </w:rPr>
  </w:style>
  <w:style w:type="paragraph" w:styleId="Ttulo7">
    <w:name w:val="heading 7"/>
    <w:basedOn w:val="Normal"/>
    <w:next w:val="Normal"/>
    <w:link w:val="Ttulo7Car"/>
    <w:qFormat/>
    <w:rsid w:val="00770FE8"/>
    <w:pPr>
      <w:numPr>
        <w:ilvl w:val="6"/>
        <w:numId w:val="9"/>
      </w:numPr>
      <w:tabs>
        <w:tab w:val="clear" w:pos="851"/>
        <w:tab w:val="clear" w:pos="1418"/>
      </w:tabs>
      <w:spacing w:before="240" w:after="60" w:line="360" w:lineRule="auto"/>
      <w:outlineLvl w:val="6"/>
    </w:pPr>
    <w:rPr>
      <w:rFonts w:ascii="Times New Roman" w:hAnsi="Times New Roman"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770FE8"/>
    <w:pPr>
      <w:numPr>
        <w:ilvl w:val="7"/>
        <w:numId w:val="9"/>
      </w:numPr>
      <w:tabs>
        <w:tab w:val="clear" w:pos="851"/>
        <w:tab w:val="clear" w:pos="1418"/>
      </w:tabs>
      <w:spacing w:before="240" w:after="60" w:line="360" w:lineRule="auto"/>
      <w:outlineLvl w:val="7"/>
    </w:pPr>
    <w:rPr>
      <w:rFonts w:ascii="Times New Roman" w:hAnsi="Times New Roman"/>
      <w:i/>
      <w:iCs/>
      <w:sz w:val="24"/>
      <w:szCs w:val="24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70FE8"/>
    <w:pPr>
      <w:numPr>
        <w:ilvl w:val="8"/>
        <w:numId w:val="9"/>
      </w:numPr>
      <w:tabs>
        <w:tab w:val="clear" w:pos="851"/>
        <w:tab w:val="clear" w:pos="1418"/>
      </w:tabs>
      <w:spacing w:before="240" w:after="60" w:line="360" w:lineRule="auto"/>
      <w:outlineLvl w:val="8"/>
    </w:pPr>
    <w:rPr>
      <w:rFonts w:cs="Arial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01B5D"/>
    <w:rPr>
      <w:rFonts w:ascii="Arial Narrow" w:hAnsi="Arial Narrow" w:cs="Arial"/>
      <w:b/>
      <w:bCs/>
      <w:smallCaps/>
      <w:color w:val="04617B" w:themeColor="text2"/>
      <w:sz w:val="36"/>
      <w:szCs w:val="36"/>
      <w:u w:color="FF9900"/>
    </w:rPr>
  </w:style>
  <w:style w:type="character" w:customStyle="1" w:styleId="Ttulo2Car">
    <w:name w:val="Título 2 Car"/>
    <w:basedOn w:val="Fuentedeprrafopredeter"/>
    <w:link w:val="Ttulo2"/>
    <w:rsid w:val="00770FE8"/>
    <w:rPr>
      <w:rFonts w:ascii="Arial Narrow" w:hAnsi="Arial Narrow" w:cs="Arial"/>
      <w:b/>
      <w:bCs/>
      <w:color w:val="777777"/>
      <w:sz w:val="32"/>
      <w:szCs w:val="30"/>
    </w:rPr>
  </w:style>
  <w:style w:type="character" w:customStyle="1" w:styleId="Ttulo3Car">
    <w:name w:val="Título 3 Car"/>
    <w:basedOn w:val="Fuentedeprrafopredeter"/>
    <w:link w:val="Ttulo3"/>
    <w:rsid w:val="00410551"/>
    <w:rPr>
      <w:rFonts w:ascii="Arial Narrow" w:hAnsi="Arial Narrow" w:cs="Arial"/>
      <w:b/>
      <w:bCs/>
      <w:color w:val="04617B" w:themeColor="text2"/>
      <w:sz w:val="28"/>
      <w:szCs w:val="28"/>
    </w:rPr>
  </w:style>
  <w:style w:type="character" w:customStyle="1" w:styleId="Ttulo4Car">
    <w:name w:val="Título 4 Car"/>
    <w:basedOn w:val="Fuentedeprrafopredeter"/>
    <w:link w:val="Ttulo4"/>
    <w:rsid w:val="00410551"/>
    <w:rPr>
      <w:rFonts w:ascii="Calibri" w:hAnsi="Calibri" w:cs="Arial"/>
      <w:b/>
      <w:iCs/>
      <w:color w:val="04617B" w:themeColor="text2"/>
      <w:sz w:val="24"/>
      <w:szCs w:val="26"/>
    </w:rPr>
  </w:style>
  <w:style w:type="character" w:customStyle="1" w:styleId="Ttulo5Car">
    <w:name w:val="Título 5 Car"/>
    <w:basedOn w:val="Fuentedeprrafopredeter"/>
    <w:link w:val="Ttulo5"/>
    <w:rsid w:val="00770FE8"/>
    <w:rPr>
      <w:rFonts w:asciiTheme="minorHAnsi" w:hAnsiTheme="minorHAnsi" w:cs="Arial"/>
      <w:b/>
      <w:bCs/>
      <w:color w:val="595959" w:themeColor="text1" w:themeTint="A6"/>
      <w:sz w:val="22"/>
      <w:szCs w:val="24"/>
    </w:rPr>
  </w:style>
  <w:style w:type="character" w:customStyle="1" w:styleId="Ttulo6Car">
    <w:name w:val="Título 6 Car"/>
    <w:basedOn w:val="Fuentedeprrafopredeter"/>
    <w:link w:val="Ttulo6"/>
    <w:rsid w:val="00770FE8"/>
    <w:rPr>
      <w:rFonts w:asciiTheme="minorHAnsi" w:hAnsiTheme="minorHAnsi" w:cs="Tahoma"/>
      <w:b/>
      <w:color w:val="999999"/>
      <w:sz w:val="24"/>
      <w:szCs w:val="24"/>
      <w:u w:val="single"/>
    </w:rPr>
  </w:style>
  <w:style w:type="character" w:customStyle="1" w:styleId="Ttulo7Car">
    <w:name w:val="Título 7 Car"/>
    <w:basedOn w:val="Fuentedeprrafopredeter"/>
    <w:link w:val="Ttulo7"/>
    <w:rsid w:val="00770FE8"/>
    <w:rPr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770FE8"/>
    <w:rPr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770FE8"/>
    <w:rPr>
      <w:rFonts w:asciiTheme="minorHAnsi" w:hAnsiTheme="minorHAnsi" w:cs="Arial"/>
      <w:sz w:val="22"/>
      <w:szCs w:val="22"/>
      <w:lang w:val="es-ES_tradnl"/>
    </w:rPr>
  </w:style>
  <w:style w:type="paragraph" w:styleId="Epgrafe">
    <w:name w:val="caption"/>
    <w:basedOn w:val="Normal"/>
    <w:next w:val="Normal"/>
    <w:link w:val="EpgrafeCar"/>
    <w:qFormat/>
    <w:rsid w:val="00770FE8"/>
    <w:rPr>
      <w:b/>
      <w:bCs/>
      <w:sz w:val="20"/>
      <w:szCs w:val="20"/>
    </w:rPr>
  </w:style>
  <w:style w:type="character" w:customStyle="1" w:styleId="EpgrafeCar">
    <w:name w:val="Epígrafe Car"/>
    <w:link w:val="Epgrafe"/>
    <w:locked/>
    <w:rsid w:val="00770FE8"/>
    <w:rPr>
      <w:rFonts w:asciiTheme="minorHAnsi" w:hAnsiTheme="minorHAnsi"/>
      <w:b/>
      <w:bCs/>
    </w:rPr>
  </w:style>
  <w:style w:type="character" w:styleId="Textoennegrita">
    <w:name w:val="Strong"/>
    <w:basedOn w:val="Fuentedeprrafopredeter"/>
    <w:uiPriority w:val="22"/>
    <w:qFormat/>
    <w:rsid w:val="00770FE8"/>
    <w:rPr>
      <w:b/>
      <w:bCs/>
    </w:rPr>
  </w:style>
  <w:style w:type="character" w:styleId="nfasis">
    <w:name w:val="Emphasis"/>
    <w:basedOn w:val="Fuentedeprrafopredeter"/>
    <w:uiPriority w:val="20"/>
    <w:qFormat/>
    <w:rsid w:val="00770FE8"/>
    <w:rPr>
      <w:i/>
      <w:iCs/>
    </w:rPr>
  </w:style>
  <w:style w:type="paragraph" w:styleId="Sinespaciado">
    <w:name w:val="No Spacing"/>
    <w:uiPriority w:val="1"/>
    <w:qFormat/>
    <w:rsid w:val="00770FE8"/>
    <w:pPr>
      <w:tabs>
        <w:tab w:val="right" w:pos="851"/>
        <w:tab w:val="left" w:pos="1418"/>
      </w:tabs>
      <w:jc w:val="both"/>
    </w:pPr>
    <w:rPr>
      <w:rFonts w:ascii="Arial" w:hAnsi="Arial"/>
      <w:color w:val="4D4D4D"/>
      <w:sz w:val="22"/>
      <w:szCs w:val="22"/>
    </w:rPr>
  </w:style>
  <w:style w:type="paragraph" w:styleId="Prrafodelista">
    <w:name w:val="List Paragraph"/>
    <w:aliases w:val="Lista sin Numerar,Puntos1"/>
    <w:basedOn w:val="Normal"/>
    <w:link w:val="PrrafodelistaCar"/>
    <w:uiPriority w:val="34"/>
    <w:qFormat/>
    <w:rsid w:val="00770FE8"/>
    <w:pPr>
      <w:ind w:left="720"/>
      <w:contextualSpacing/>
    </w:pPr>
  </w:style>
  <w:style w:type="character" w:customStyle="1" w:styleId="PrrafodelistaCar">
    <w:name w:val="Párrafo de lista Car"/>
    <w:aliases w:val="Lista sin Numerar Car,Puntos1 Car"/>
    <w:basedOn w:val="Fuentedeprrafopredeter"/>
    <w:link w:val="Prrafodelista"/>
    <w:uiPriority w:val="34"/>
    <w:rsid w:val="00770FE8"/>
    <w:rPr>
      <w:rFonts w:asciiTheme="minorHAnsi" w:hAnsiTheme="minorHAnsi"/>
      <w:sz w:val="22"/>
      <w:szCs w:val="22"/>
    </w:rPr>
  </w:style>
  <w:style w:type="paragraph" w:styleId="Ttulo">
    <w:name w:val="Title"/>
    <w:basedOn w:val="Normal"/>
    <w:next w:val="Normal"/>
    <w:link w:val="TtuloCar"/>
    <w:qFormat/>
    <w:rsid w:val="00A01B5D"/>
    <w:pPr>
      <w:pBdr>
        <w:bottom w:val="single" w:sz="8" w:space="4" w:color="0F6FC6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A01B5D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Hipervnculo">
    <w:name w:val="Hyperlink"/>
    <w:basedOn w:val="Fuentedeprrafopredeter"/>
    <w:uiPriority w:val="99"/>
    <w:unhideWhenUsed/>
    <w:rsid w:val="00D077BD"/>
    <w:rPr>
      <w:color w:val="E2D700" w:themeColor="hyperlink"/>
      <w:u w:val="single"/>
    </w:rPr>
  </w:style>
  <w:style w:type="paragraph" w:styleId="Subttulo">
    <w:name w:val="Subtitle"/>
    <w:basedOn w:val="Normal"/>
    <w:next w:val="Normal"/>
    <w:link w:val="SubttuloCar"/>
    <w:qFormat/>
    <w:rsid w:val="00D077BD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D077BD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06FFB-FE5B-4853-8A3B-FDEEB9FECF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A96B8-44B3-4CB8-B8B2-4A96448C308A}"/>
</file>

<file path=customXml/itemProps3.xml><?xml version="1.0" encoding="utf-8"?>
<ds:datastoreItem xmlns:ds="http://schemas.openxmlformats.org/officeDocument/2006/customXml" ds:itemID="{E62452D3-F633-435B-9471-079F076462B2}"/>
</file>

<file path=customXml/itemProps4.xml><?xml version="1.0" encoding="utf-8"?>
<ds:datastoreItem xmlns:ds="http://schemas.openxmlformats.org/officeDocument/2006/customXml" ds:itemID="{7E5F4826-ABEF-49F1-870D-57268B58E2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23431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Usuario de Windows</cp:lastModifiedBy>
  <cp:revision>128</cp:revision>
  <cp:lastPrinted>2020-01-22T16:58:00Z</cp:lastPrinted>
  <dcterms:created xsi:type="dcterms:W3CDTF">2020-01-23T14:54:00Z</dcterms:created>
  <dcterms:modified xsi:type="dcterms:W3CDTF">2022-09-13T14:54:00Z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